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A0A2" w14:textId="77777777" w:rsidR="003F28F9" w:rsidRDefault="003F28F9" w:rsidP="00394874">
      <w:pPr>
        <w:pStyle w:val="Titolo1"/>
      </w:pPr>
      <w:r>
        <w:t>Minimum data set per il charter di progetto</w:t>
      </w:r>
    </w:p>
    <w:p w14:paraId="7AEF4A47" w14:textId="77777777" w:rsidR="003F28F9" w:rsidRDefault="003F28F9" w:rsidP="00394874"/>
    <w:p w14:paraId="4901876B" w14:textId="77777777" w:rsidR="003F28F9" w:rsidRDefault="003F28F9" w:rsidP="0039487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2407"/>
        <w:gridCol w:w="2407"/>
      </w:tblGrid>
      <w:tr w:rsidR="003F28F9" w:rsidRPr="00802144" w14:paraId="7447D936" w14:textId="77777777" w:rsidTr="003F28F9">
        <w:trPr>
          <w:trHeight w:val="699"/>
        </w:trPr>
        <w:tc>
          <w:tcPr>
            <w:tcW w:w="9628" w:type="dxa"/>
            <w:gridSpan w:val="4"/>
            <w:shd w:val="clear" w:color="auto" w:fill="4BACC6"/>
          </w:tcPr>
          <w:p w14:paraId="5AB4F700" w14:textId="77777777" w:rsidR="003F28F9" w:rsidRPr="00802144" w:rsidRDefault="003F28F9" w:rsidP="00394874"/>
          <w:p w14:paraId="6B74A0C0" w14:textId="77777777" w:rsidR="003F28F9" w:rsidRPr="00802144" w:rsidRDefault="003F28F9" w:rsidP="00394874">
            <w:r w:rsidRPr="00802144">
              <w:t>Version</w:t>
            </w:r>
            <w:r>
              <w:t>e</w:t>
            </w:r>
          </w:p>
        </w:tc>
      </w:tr>
      <w:tr w:rsidR="003F28F9" w:rsidRPr="00802144" w14:paraId="06A7C173" w14:textId="77777777" w:rsidTr="003F28F9">
        <w:tc>
          <w:tcPr>
            <w:tcW w:w="1413" w:type="dxa"/>
          </w:tcPr>
          <w:p w14:paraId="0364E960" w14:textId="77777777" w:rsidR="003F28F9" w:rsidRPr="00802144" w:rsidRDefault="003F28F9" w:rsidP="00394874">
            <w:r w:rsidRPr="00802144">
              <w:t>Ver</w:t>
            </w:r>
            <w:r>
              <w:t>sione</w:t>
            </w:r>
          </w:p>
        </w:tc>
        <w:tc>
          <w:tcPr>
            <w:tcW w:w="3401" w:type="dxa"/>
          </w:tcPr>
          <w:p w14:paraId="5159CBFC" w14:textId="77777777" w:rsidR="003F28F9" w:rsidRPr="00802144" w:rsidRDefault="003F28F9" w:rsidP="00394874">
            <w:r w:rsidRPr="00802144">
              <w:t>Dat</w:t>
            </w:r>
            <w:r>
              <w:t>a</w:t>
            </w:r>
          </w:p>
        </w:tc>
        <w:tc>
          <w:tcPr>
            <w:tcW w:w="2407" w:type="dxa"/>
          </w:tcPr>
          <w:p w14:paraId="7CF360A7" w14:textId="77777777" w:rsidR="003F28F9" w:rsidRPr="00802144" w:rsidRDefault="003F28F9" w:rsidP="00394874">
            <w:r>
              <w:t>Autore</w:t>
            </w:r>
          </w:p>
        </w:tc>
        <w:tc>
          <w:tcPr>
            <w:tcW w:w="2407" w:type="dxa"/>
          </w:tcPr>
          <w:p w14:paraId="1FCFEC44" w14:textId="77777777" w:rsidR="003F28F9" w:rsidRPr="00802144" w:rsidRDefault="003F28F9" w:rsidP="00394874">
            <w:r>
              <w:t>Attività</w:t>
            </w:r>
          </w:p>
        </w:tc>
      </w:tr>
      <w:tr w:rsidR="003F28F9" w:rsidRPr="00802144" w14:paraId="2D165BD0" w14:textId="77777777" w:rsidTr="003F28F9">
        <w:tc>
          <w:tcPr>
            <w:tcW w:w="1413" w:type="dxa"/>
          </w:tcPr>
          <w:p w14:paraId="6CB51CF6" w14:textId="77777777" w:rsidR="003F28F9" w:rsidRPr="00802144" w:rsidRDefault="003F28F9" w:rsidP="00394874">
            <w:r w:rsidRPr="00802144">
              <w:t>0</w:t>
            </w:r>
          </w:p>
        </w:tc>
        <w:tc>
          <w:tcPr>
            <w:tcW w:w="3401" w:type="dxa"/>
          </w:tcPr>
          <w:p w14:paraId="7B24EE71" w14:textId="3FFF5B60" w:rsidR="003F28F9" w:rsidRPr="00802144" w:rsidRDefault="00A63282" w:rsidP="00394874">
            <w:r>
              <w:t>XX</w:t>
            </w:r>
            <w:r w:rsidR="003F28F9">
              <w:t>.</w:t>
            </w:r>
            <w:r>
              <w:t>XX</w:t>
            </w:r>
            <w:r w:rsidR="003F28F9" w:rsidRPr="00802144">
              <w:t>.</w:t>
            </w:r>
            <w:r>
              <w:t>XXXX</w:t>
            </w:r>
          </w:p>
        </w:tc>
        <w:tc>
          <w:tcPr>
            <w:tcW w:w="2407" w:type="dxa"/>
          </w:tcPr>
          <w:p w14:paraId="52DC669A" w14:textId="426154B5" w:rsidR="003F28F9" w:rsidRPr="00802144" w:rsidRDefault="003F28F9" w:rsidP="00394874"/>
        </w:tc>
        <w:tc>
          <w:tcPr>
            <w:tcW w:w="2407" w:type="dxa"/>
          </w:tcPr>
          <w:p w14:paraId="6C58FE08" w14:textId="77777777" w:rsidR="003F28F9" w:rsidRPr="00802144" w:rsidRDefault="003F28F9" w:rsidP="00394874">
            <w:r>
              <w:t>Prima bozza</w:t>
            </w:r>
          </w:p>
        </w:tc>
      </w:tr>
      <w:tr w:rsidR="003F28F9" w:rsidRPr="00802144" w14:paraId="74F27381" w14:textId="77777777" w:rsidTr="003F28F9">
        <w:tc>
          <w:tcPr>
            <w:tcW w:w="1413" w:type="dxa"/>
          </w:tcPr>
          <w:p w14:paraId="4DCD0B69" w14:textId="77777777" w:rsidR="003F28F9" w:rsidRPr="00802144" w:rsidRDefault="003F28F9" w:rsidP="00394874"/>
        </w:tc>
        <w:tc>
          <w:tcPr>
            <w:tcW w:w="3401" w:type="dxa"/>
          </w:tcPr>
          <w:p w14:paraId="4E3B949C" w14:textId="77777777" w:rsidR="003F28F9" w:rsidRPr="00802144" w:rsidRDefault="003F28F9" w:rsidP="00394874"/>
        </w:tc>
        <w:tc>
          <w:tcPr>
            <w:tcW w:w="2407" w:type="dxa"/>
          </w:tcPr>
          <w:p w14:paraId="5EC0F9DD" w14:textId="77777777" w:rsidR="003F28F9" w:rsidRPr="00802144" w:rsidRDefault="003F28F9" w:rsidP="00394874"/>
        </w:tc>
        <w:tc>
          <w:tcPr>
            <w:tcW w:w="2407" w:type="dxa"/>
          </w:tcPr>
          <w:p w14:paraId="2C3E8148" w14:textId="77777777" w:rsidR="003F28F9" w:rsidRPr="00802144" w:rsidRDefault="003F28F9" w:rsidP="00394874"/>
        </w:tc>
      </w:tr>
      <w:tr w:rsidR="003F28F9" w:rsidRPr="00802144" w14:paraId="439C3A53" w14:textId="77777777" w:rsidTr="003F28F9">
        <w:tc>
          <w:tcPr>
            <w:tcW w:w="1413" w:type="dxa"/>
          </w:tcPr>
          <w:p w14:paraId="14461F97" w14:textId="77777777" w:rsidR="003F28F9" w:rsidRPr="00802144" w:rsidRDefault="003F28F9" w:rsidP="00394874"/>
        </w:tc>
        <w:tc>
          <w:tcPr>
            <w:tcW w:w="3401" w:type="dxa"/>
          </w:tcPr>
          <w:p w14:paraId="6136A3EB" w14:textId="77777777" w:rsidR="003F28F9" w:rsidRPr="00802144" w:rsidRDefault="003F28F9" w:rsidP="00394874"/>
        </w:tc>
        <w:tc>
          <w:tcPr>
            <w:tcW w:w="2407" w:type="dxa"/>
          </w:tcPr>
          <w:p w14:paraId="083B53D4" w14:textId="77777777" w:rsidR="003F28F9" w:rsidRPr="00802144" w:rsidRDefault="003F28F9" w:rsidP="00394874"/>
        </w:tc>
        <w:tc>
          <w:tcPr>
            <w:tcW w:w="2407" w:type="dxa"/>
          </w:tcPr>
          <w:p w14:paraId="670B9D3E" w14:textId="77777777" w:rsidR="003F28F9" w:rsidRPr="00802144" w:rsidRDefault="003F28F9" w:rsidP="00394874"/>
        </w:tc>
      </w:tr>
      <w:tr w:rsidR="003F28F9" w:rsidRPr="00802144" w14:paraId="059376EC" w14:textId="77777777" w:rsidTr="003F28F9">
        <w:tc>
          <w:tcPr>
            <w:tcW w:w="1413" w:type="dxa"/>
          </w:tcPr>
          <w:p w14:paraId="5B766415" w14:textId="77777777" w:rsidR="003F28F9" w:rsidRPr="00802144" w:rsidRDefault="003F28F9" w:rsidP="00394874"/>
        </w:tc>
        <w:tc>
          <w:tcPr>
            <w:tcW w:w="3401" w:type="dxa"/>
          </w:tcPr>
          <w:p w14:paraId="67EA62FA" w14:textId="77777777" w:rsidR="003F28F9" w:rsidRPr="00802144" w:rsidRDefault="003F28F9" w:rsidP="00394874"/>
        </w:tc>
        <w:tc>
          <w:tcPr>
            <w:tcW w:w="2407" w:type="dxa"/>
          </w:tcPr>
          <w:p w14:paraId="25E3F97F" w14:textId="77777777" w:rsidR="003F28F9" w:rsidRPr="00802144" w:rsidRDefault="003F28F9" w:rsidP="00394874"/>
        </w:tc>
        <w:tc>
          <w:tcPr>
            <w:tcW w:w="2407" w:type="dxa"/>
          </w:tcPr>
          <w:p w14:paraId="35E74D76" w14:textId="77777777" w:rsidR="003F28F9" w:rsidRPr="00802144" w:rsidRDefault="003F28F9" w:rsidP="00394874"/>
        </w:tc>
      </w:tr>
    </w:tbl>
    <w:p w14:paraId="0545E10D" w14:textId="77777777" w:rsidR="003F28F9" w:rsidRDefault="003F28F9" w:rsidP="00394874">
      <w:r>
        <w:br w:type="page"/>
      </w:r>
    </w:p>
    <w:p w14:paraId="7244DD5D" w14:textId="77777777" w:rsidR="00394874" w:rsidRDefault="00394874" w:rsidP="00394874">
      <w:pPr>
        <w:pStyle w:val="Titolo1"/>
      </w:pPr>
      <w:r>
        <w:lastRenderedPageBreak/>
        <w:t>Realizzazione di un sistema gestionale informatizzato</w:t>
      </w:r>
    </w:p>
    <w:p w14:paraId="56ED24C1" w14:textId="7EDF2715" w:rsidR="00394874" w:rsidRDefault="00394874" w:rsidP="00394874">
      <w:r>
        <w:t xml:space="preserve">La realizzazione dei Minimum Data Set, in seguito MDS, facilita la realizzazione di database interrogabili per una più facile gestione delle attività sia per i singoli </w:t>
      </w:r>
      <w:proofErr w:type="spellStart"/>
      <w:r>
        <w:t>program</w:t>
      </w:r>
      <w:proofErr w:type="spellEnd"/>
      <w:r>
        <w:t xml:space="preserve"> manager che per il portfolio manager.</w:t>
      </w:r>
    </w:p>
    <w:p w14:paraId="62A7F693" w14:textId="77777777" w:rsidR="00394874" w:rsidRDefault="00394874" w:rsidP="00394874">
      <w:r>
        <w:t xml:space="preserve">Ogni campo può diventare un campo di ricerca </w:t>
      </w:r>
      <w:r w:rsidRPr="00394874">
        <w:t>avanzata</w:t>
      </w:r>
      <w:r>
        <w:t xml:space="preserve"> per cui risulterà più semplice, ad esempio, estrarre dal data base tutti i progetti con finanziamento esterno o rivolti ad un particolare target o che terminano entro l’anno.</w:t>
      </w:r>
    </w:p>
    <w:p w14:paraId="60AB45E9" w14:textId="2CD54682" w:rsidR="00394874" w:rsidRDefault="00394874" w:rsidP="00394874">
      <w:r>
        <w:t>La compilazione degli MDS, permette poi che alcune voci vadano ad alimentare direttamente altri data base utili per fare dei report periodici o comunque per gestire e/o visionare centralmente alcuni indicatori.</w:t>
      </w:r>
    </w:p>
    <w:p w14:paraId="65B6CAD2" w14:textId="3165CCFE" w:rsidR="00394874" w:rsidRDefault="00394874" w:rsidP="00394874">
      <w:r>
        <w:t xml:space="preserve">I dati contabili, </w:t>
      </w:r>
      <w:r w:rsidR="00A63282">
        <w:t>per esempio</w:t>
      </w:r>
      <w:r>
        <w:t>, saranno elementi utili per la stesura del bilancio preventivo e consuntivo.</w:t>
      </w:r>
    </w:p>
    <w:p w14:paraId="308FC9DC" w14:textId="60CC3BB3" w:rsidR="00394874" w:rsidRDefault="00394874" w:rsidP="00394874">
      <w:r>
        <w:t>L’elenco dei deliverable pubblici e interni potrà alimentare dei data base per la visione da parte dei soli soci o di tutti in modo pressoché automatico.</w:t>
      </w:r>
    </w:p>
    <w:p w14:paraId="173FC229" w14:textId="53282083" w:rsidR="00394874" w:rsidRDefault="00A63282" w:rsidP="00394874">
      <w:r>
        <w:t>C</w:t>
      </w:r>
      <w:r w:rsidR="00394874">
        <w:t>i auguriamo che con il crescere del</w:t>
      </w:r>
      <w:r>
        <w:t xml:space="preserve"> numero delle attività, tale MDS,</w:t>
      </w:r>
      <w:r w:rsidR="00394874">
        <w:t xml:space="preserve"> risulti uno strumento essenziale per una gestione razionale di tutte le attività.</w:t>
      </w:r>
    </w:p>
    <w:p w14:paraId="04084C15" w14:textId="0CDC13F3" w:rsidR="00394874" w:rsidRPr="00942198" w:rsidRDefault="00A63282" w:rsidP="00394874">
      <w:r>
        <w:t>Specialmente per le prime versioni,</w:t>
      </w:r>
      <w:r w:rsidR="00394874">
        <w:t xml:space="preserve"> lì dove i campi indicati sembrano ridondanti, si possono lasciare vuoti indicando solo quelli essenziali per identificare il progetto in termini di obiettivi, risorse e tempistica, ovvero chi fa cosa e in quanto tempo.</w:t>
      </w:r>
    </w:p>
    <w:p w14:paraId="64D774BB" w14:textId="77777777" w:rsidR="003F28F9" w:rsidRDefault="003F28F9" w:rsidP="00394874">
      <w:pPr>
        <w:pStyle w:val="Titolo1"/>
      </w:pPr>
      <w:r>
        <w:t xml:space="preserve">Scopo del </w:t>
      </w:r>
      <w:r w:rsidRPr="003F28F9">
        <w:t>charter</w:t>
      </w:r>
    </w:p>
    <w:p w14:paraId="38A60EF0" w14:textId="346EF3C9" w:rsidR="003F28F9" w:rsidRDefault="003F28F9" w:rsidP="00394874">
      <w:r>
        <w:t xml:space="preserve">Scopo del presente documento è stabilire in modo univoco la descrizione del processo di avvio di un progetto in modo da facilitare sia il lavoro degli estensori del documento sia del </w:t>
      </w:r>
      <w:proofErr w:type="spellStart"/>
      <w:r>
        <w:t>program</w:t>
      </w:r>
      <w:proofErr w:type="spellEnd"/>
      <w:r>
        <w:t xml:space="preserve"> manager</w:t>
      </w:r>
      <w:r w:rsidR="00394874">
        <w:t>,</w:t>
      </w:r>
      <w:r>
        <w:t xml:space="preserve"> che dovrà poi coordinare le attività all’interno dei singoli programmi.</w:t>
      </w:r>
    </w:p>
    <w:p w14:paraId="5597E155" w14:textId="691EFA7C" w:rsidR="003F28F9" w:rsidRDefault="003F28F9" w:rsidP="00394874">
      <w:r>
        <w:t>Il programma</w:t>
      </w:r>
      <w:r w:rsidR="00A63282">
        <w:t xml:space="preserve"> è il</w:t>
      </w:r>
      <w:r>
        <w:t xml:space="preserve"> gruppo di progetti, sottoprogrammi e attività collegati e gestiti in modo coordinato al fine di ottenere benefici attesti non possibili dalla gestione individuale dei singoli progetti.</w:t>
      </w:r>
    </w:p>
    <w:p w14:paraId="647C5291" w14:textId="50148B00" w:rsidR="00A63282" w:rsidRDefault="00A63282" w:rsidP="00394874">
      <w:r>
        <w:t xml:space="preserve">Le attività e i progetti inerenti </w:t>
      </w:r>
      <w:proofErr w:type="gramStart"/>
      <w:r>
        <w:t>gli</w:t>
      </w:r>
      <w:proofErr w:type="gramEnd"/>
      <w:r>
        <w:t xml:space="preserve"> standard buildingSMART fanno parte del programma “Sviluppo tecnologico per l’openBIM”</w:t>
      </w:r>
    </w:p>
    <w:p w14:paraId="517E2AA3" w14:textId="19210702" w:rsidR="003F28F9" w:rsidRDefault="003F28F9" w:rsidP="00394874">
      <w:r>
        <w:t>Il documento si basa sulla norma ISO 21500</w:t>
      </w:r>
      <w:r w:rsidR="00942198">
        <w:t>.</w:t>
      </w:r>
    </w:p>
    <w:p w14:paraId="2316A80D" w14:textId="5F33A4AC" w:rsidR="00A63282" w:rsidRDefault="00A63282" w:rsidP="00394874">
      <w:r>
        <w:t xml:space="preserve">In questa fase, per Project Manager si intende il </w:t>
      </w:r>
      <w:proofErr w:type="spellStart"/>
      <w:r>
        <w:t>porponente</w:t>
      </w:r>
      <w:proofErr w:type="spellEnd"/>
      <w:r>
        <w:t>.</w:t>
      </w:r>
    </w:p>
    <w:p w14:paraId="70367D66" w14:textId="77777777" w:rsidR="003F28F9" w:rsidRDefault="003F28F9" w:rsidP="0039487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6"/>
      </w:tblGrid>
      <w:tr w:rsidR="00D66026" w:rsidRPr="00394874" w14:paraId="3F80BCEF" w14:textId="77777777" w:rsidTr="003F28F9">
        <w:tc>
          <w:tcPr>
            <w:tcW w:w="9779" w:type="dxa"/>
            <w:gridSpan w:val="2"/>
          </w:tcPr>
          <w:p w14:paraId="7575B3D4" w14:textId="752B9B76" w:rsidR="00D66026" w:rsidRPr="00394874" w:rsidRDefault="00394874" w:rsidP="00394874">
            <w:pPr>
              <w:jc w:val="center"/>
              <w:rPr>
                <w:b/>
              </w:rPr>
            </w:pPr>
            <w:r>
              <w:rPr>
                <w:b/>
              </w:rPr>
              <w:t>MDS</w:t>
            </w:r>
            <w:r w:rsidR="00D66026" w:rsidRPr="00394874">
              <w:rPr>
                <w:b/>
              </w:rPr>
              <w:t xml:space="preserve"> del project charter</w:t>
            </w:r>
          </w:p>
        </w:tc>
      </w:tr>
      <w:tr w:rsidR="00D66026" w14:paraId="72DB7938" w14:textId="77777777" w:rsidTr="00394874">
        <w:tc>
          <w:tcPr>
            <w:tcW w:w="2943" w:type="dxa"/>
          </w:tcPr>
          <w:p w14:paraId="48DCEC79" w14:textId="77777777" w:rsidR="00D66026" w:rsidRPr="001C400A" w:rsidRDefault="00D66026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Titolo progetto</w:t>
            </w:r>
          </w:p>
        </w:tc>
        <w:tc>
          <w:tcPr>
            <w:tcW w:w="6836" w:type="dxa"/>
          </w:tcPr>
          <w:p w14:paraId="5E68BB04" w14:textId="77777777" w:rsidR="00D66026" w:rsidRPr="00E124A8" w:rsidRDefault="003F28F9" w:rsidP="00394874">
            <w:r>
              <w:t>Stabilito dal project manager</w:t>
            </w:r>
          </w:p>
        </w:tc>
      </w:tr>
      <w:tr w:rsidR="00D66026" w14:paraId="72499D1C" w14:textId="77777777" w:rsidTr="00394874">
        <w:tc>
          <w:tcPr>
            <w:tcW w:w="2943" w:type="dxa"/>
          </w:tcPr>
          <w:p w14:paraId="68C64158" w14:textId="77777777" w:rsidR="00D66026" w:rsidRPr="001C400A" w:rsidRDefault="003F28F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 xml:space="preserve">Eventuale </w:t>
            </w:r>
            <w:r w:rsidR="00D66026" w:rsidRPr="001C400A">
              <w:t>Acronimo</w:t>
            </w:r>
          </w:p>
        </w:tc>
        <w:tc>
          <w:tcPr>
            <w:tcW w:w="6836" w:type="dxa"/>
          </w:tcPr>
          <w:p w14:paraId="18C5AB4E" w14:textId="77777777" w:rsidR="00D66026" w:rsidRPr="00E124A8" w:rsidRDefault="003F28F9" w:rsidP="00394874">
            <w:r>
              <w:t>Stabilito dal project manager</w:t>
            </w:r>
          </w:p>
        </w:tc>
      </w:tr>
      <w:tr w:rsidR="00D66026" w14:paraId="48C77EEB" w14:textId="77777777" w:rsidTr="00394874">
        <w:tc>
          <w:tcPr>
            <w:tcW w:w="2943" w:type="dxa"/>
          </w:tcPr>
          <w:p w14:paraId="0D1D29D8" w14:textId="77777777" w:rsidR="00D66026" w:rsidRPr="001C400A" w:rsidRDefault="003F28F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Numero del progetto</w:t>
            </w:r>
          </w:p>
        </w:tc>
        <w:tc>
          <w:tcPr>
            <w:tcW w:w="6836" w:type="dxa"/>
          </w:tcPr>
          <w:p w14:paraId="32DB01E3" w14:textId="77777777" w:rsidR="001C400A" w:rsidRDefault="003F28F9" w:rsidP="00394874">
            <w:r>
              <w:t>Deve contenere il numero del programma</w:t>
            </w:r>
            <w:r w:rsidR="001C400A">
              <w:t xml:space="preserve">, il numero di un eventuale sottoprogramma (mettendo 00 se non esiste) e il numero sequenziale del progetto. </w:t>
            </w:r>
          </w:p>
          <w:p w14:paraId="16E420B5" w14:textId="5C1B6D9E" w:rsidR="00D66026" w:rsidRPr="00E124A8" w:rsidRDefault="001C400A" w:rsidP="00394874">
            <w:r>
              <w:t xml:space="preserve">Ad esempio: </w:t>
            </w:r>
            <w:r w:rsidRPr="001C400A">
              <w:t>PG01-SP00-PR01</w:t>
            </w:r>
            <w:r w:rsidR="00A63282">
              <w:t xml:space="preserve"> (compilazione a cura di </w:t>
            </w:r>
            <w:proofErr w:type="spellStart"/>
            <w:r w:rsidR="00A63282">
              <w:t>bS</w:t>
            </w:r>
            <w:proofErr w:type="spellEnd"/>
            <w:r w:rsidR="00A63282">
              <w:t>)</w:t>
            </w:r>
          </w:p>
        </w:tc>
      </w:tr>
      <w:tr w:rsidR="00D66026" w14:paraId="543A7362" w14:textId="77777777" w:rsidTr="00394874">
        <w:tc>
          <w:tcPr>
            <w:tcW w:w="2943" w:type="dxa"/>
          </w:tcPr>
          <w:p w14:paraId="285CDBEF" w14:textId="77777777" w:rsidR="00D66026" w:rsidRPr="001C400A" w:rsidRDefault="001C400A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Data di avvio</w:t>
            </w:r>
          </w:p>
        </w:tc>
        <w:tc>
          <w:tcPr>
            <w:tcW w:w="6836" w:type="dxa"/>
          </w:tcPr>
          <w:p w14:paraId="0D6E1C25" w14:textId="77777777" w:rsidR="00D66026" w:rsidRPr="00E124A8" w:rsidRDefault="001C400A" w:rsidP="00394874">
            <w:r>
              <w:t>Anno-mese-giorno</w:t>
            </w:r>
          </w:p>
        </w:tc>
      </w:tr>
      <w:tr w:rsidR="00D66026" w14:paraId="3739511A" w14:textId="77777777" w:rsidTr="00394874">
        <w:tc>
          <w:tcPr>
            <w:tcW w:w="2943" w:type="dxa"/>
          </w:tcPr>
          <w:p w14:paraId="61695C6D" w14:textId="77777777" w:rsidR="00D66026" w:rsidRPr="001C400A" w:rsidRDefault="00D66026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Soggetto finanziatore (sponsor)</w:t>
            </w:r>
          </w:p>
        </w:tc>
        <w:tc>
          <w:tcPr>
            <w:tcW w:w="6836" w:type="dxa"/>
          </w:tcPr>
          <w:p w14:paraId="220BBC08" w14:textId="77777777" w:rsidR="00D66026" w:rsidRPr="00E124A8" w:rsidRDefault="001C400A" w:rsidP="00394874">
            <w:r>
              <w:t xml:space="preserve">Scrivere “Interno” se non finanziato </w:t>
            </w:r>
            <w:r w:rsidR="00D66026" w:rsidRPr="00E124A8">
              <w:t xml:space="preserve"> </w:t>
            </w:r>
          </w:p>
        </w:tc>
      </w:tr>
      <w:tr w:rsidR="00D66026" w14:paraId="0424CBFF" w14:textId="77777777" w:rsidTr="00394874">
        <w:tc>
          <w:tcPr>
            <w:tcW w:w="2943" w:type="dxa"/>
          </w:tcPr>
          <w:p w14:paraId="2CE93640" w14:textId="77777777" w:rsidR="00D66026" w:rsidRPr="001C400A" w:rsidRDefault="00D66026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lastRenderedPageBreak/>
              <w:t xml:space="preserve">Numero contratto assegnato dallo sponsor </w:t>
            </w:r>
          </w:p>
        </w:tc>
        <w:tc>
          <w:tcPr>
            <w:tcW w:w="6836" w:type="dxa"/>
          </w:tcPr>
          <w:p w14:paraId="09D30CFF" w14:textId="77777777" w:rsidR="00D66026" w:rsidRPr="00E124A8" w:rsidRDefault="001C400A" w:rsidP="00394874">
            <w:r>
              <w:t>Nel caso di progetto interno assegnare lo stesso numero del punto 3</w:t>
            </w:r>
          </w:p>
          <w:p w14:paraId="00A63AA7" w14:textId="77777777" w:rsidR="00D66026" w:rsidRPr="00E124A8" w:rsidRDefault="00D66026" w:rsidP="00394874"/>
        </w:tc>
      </w:tr>
      <w:tr w:rsidR="00D66026" w14:paraId="24018E15" w14:textId="77777777" w:rsidTr="00394874">
        <w:tc>
          <w:tcPr>
            <w:tcW w:w="2943" w:type="dxa"/>
          </w:tcPr>
          <w:p w14:paraId="12B2B960" w14:textId="77777777" w:rsidR="00D66026" w:rsidRPr="001C400A" w:rsidRDefault="00D66026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CU</w:t>
            </w:r>
            <w:r w:rsidR="001C400A">
              <w:t>G</w:t>
            </w:r>
          </w:p>
        </w:tc>
        <w:tc>
          <w:tcPr>
            <w:tcW w:w="6836" w:type="dxa"/>
          </w:tcPr>
          <w:p w14:paraId="6D7E5EA3" w14:textId="77777777" w:rsidR="00D66026" w:rsidRPr="00E124A8" w:rsidRDefault="001C400A" w:rsidP="00394874">
            <w:r>
              <w:t>Codice Unico di Gara assegnato dallo sponsor</w:t>
            </w:r>
            <w:r w:rsidR="00D66026" w:rsidRPr="00E124A8">
              <w:t xml:space="preserve"> </w:t>
            </w:r>
          </w:p>
        </w:tc>
      </w:tr>
      <w:tr w:rsidR="00D66026" w14:paraId="5EA92944" w14:textId="77777777" w:rsidTr="00394874">
        <w:tc>
          <w:tcPr>
            <w:tcW w:w="2943" w:type="dxa"/>
          </w:tcPr>
          <w:p w14:paraId="6AB472D9" w14:textId="77777777" w:rsidR="00D66026" w:rsidRPr="001C400A" w:rsidRDefault="001C400A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>
              <w:t>Nel caso di partecipazione a bandi pubblici</w:t>
            </w:r>
          </w:p>
          <w:p w14:paraId="27A6EA04" w14:textId="77777777" w:rsidR="00D66026" w:rsidRDefault="00D66026" w:rsidP="00F75850">
            <w:pPr>
              <w:ind w:left="426" w:hanging="284"/>
            </w:pPr>
          </w:p>
        </w:tc>
        <w:tc>
          <w:tcPr>
            <w:tcW w:w="6836" w:type="dxa"/>
          </w:tcPr>
          <w:p w14:paraId="496C669B" w14:textId="77777777" w:rsidR="00D66026" w:rsidRPr="00E124A8" w:rsidRDefault="001C400A" w:rsidP="00394874">
            <w:r>
              <w:t>Indicare il programma di finanziamento</w:t>
            </w:r>
          </w:p>
        </w:tc>
      </w:tr>
      <w:tr w:rsidR="00491F5F" w14:paraId="529665C6" w14:textId="77777777" w:rsidTr="00394874">
        <w:tc>
          <w:tcPr>
            <w:tcW w:w="2943" w:type="dxa"/>
          </w:tcPr>
          <w:p w14:paraId="1AA0F131" w14:textId="77777777" w:rsidR="00491F5F" w:rsidRPr="001C400A" w:rsidRDefault="00491F5F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 xml:space="preserve">Durata del progetto e </w:t>
            </w:r>
            <w:r w:rsidR="00F44F2B">
              <w:t>data ultimazione</w:t>
            </w:r>
          </w:p>
        </w:tc>
        <w:tc>
          <w:tcPr>
            <w:tcW w:w="6836" w:type="dxa"/>
          </w:tcPr>
          <w:p w14:paraId="2B51B653" w14:textId="77777777" w:rsidR="00491F5F" w:rsidRDefault="00491F5F" w:rsidP="00394874">
            <w:r>
              <w:t xml:space="preserve">Indicare la durata del progetto </w:t>
            </w:r>
          </w:p>
          <w:p w14:paraId="78CC599A" w14:textId="2F5B5820" w:rsidR="00491F5F" w:rsidRPr="00E124A8" w:rsidRDefault="00491F5F" w:rsidP="00F75850">
            <w:r>
              <w:t xml:space="preserve">Indicare la data di fine </w:t>
            </w:r>
          </w:p>
        </w:tc>
      </w:tr>
      <w:tr w:rsidR="00491F5F" w14:paraId="2FB7B426" w14:textId="77777777" w:rsidTr="00394874">
        <w:tc>
          <w:tcPr>
            <w:tcW w:w="2943" w:type="dxa"/>
          </w:tcPr>
          <w:p w14:paraId="6ECB4E72" w14:textId="77777777" w:rsidR="00491F5F" w:rsidRPr="001C400A" w:rsidRDefault="00491F5F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Inserimento dell’attività all’interno di un</w:t>
            </w:r>
            <w:r>
              <w:t xml:space="preserve"> programma</w:t>
            </w:r>
          </w:p>
        </w:tc>
        <w:tc>
          <w:tcPr>
            <w:tcW w:w="6836" w:type="dxa"/>
          </w:tcPr>
          <w:p w14:paraId="088D4C60" w14:textId="77777777" w:rsidR="00491F5F" w:rsidRDefault="00491F5F" w:rsidP="00394874">
            <w:r>
              <w:t>D</w:t>
            </w:r>
            <w:r w:rsidRPr="0019508E">
              <w:t xml:space="preserve">a definire con </w:t>
            </w:r>
            <w:r>
              <w:t xml:space="preserve">il </w:t>
            </w:r>
            <w:proofErr w:type="spellStart"/>
            <w:r>
              <w:t>program</w:t>
            </w:r>
            <w:proofErr w:type="spellEnd"/>
            <w:r>
              <w:t xml:space="preserve"> manager</w:t>
            </w:r>
          </w:p>
        </w:tc>
      </w:tr>
      <w:tr w:rsidR="00491F5F" w14:paraId="4F6F8C39" w14:textId="77777777" w:rsidTr="00394874">
        <w:tc>
          <w:tcPr>
            <w:tcW w:w="2943" w:type="dxa"/>
          </w:tcPr>
          <w:p w14:paraId="3586F544" w14:textId="77777777" w:rsidR="00491F5F" w:rsidRPr="001C400A" w:rsidRDefault="00491F5F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>
              <w:t>Project manager</w:t>
            </w:r>
          </w:p>
        </w:tc>
        <w:tc>
          <w:tcPr>
            <w:tcW w:w="6836" w:type="dxa"/>
          </w:tcPr>
          <w:p w14:paraId="157BF4EB" w14:textId="77777777" w:rsidR="00491F5F" w:rsidRPr="00E124A8" w:rsidRDefault="00491F5F" w:rsidP="00394874">
            <w:r>
              <w:t>Nome e riferimenti di contatto del PM</w:t>
            </w:r>
          </w:p>
        </w:tc>
      </w:tr>
      <w:tr w:rsidR="00491F5F" w14:paraId="1483CAF2" w14:textId="77777777" w:rsidTr="00394874">
        <w:tc>
          <w:tcPr>
            <w:tcW w:w="2943" w:type="dxa"/>
          </w:tcPr>
          <w:p w14:paraId="4E287014" w14:textId="284D141D" w:rsidR="00491F5F" w:rsidRPr="00327EDC" w:rsidRDefault="00491F5F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>
              <w:t>Elementi del gruppo di lavoro</w:t>
            </w:r>
          </w:p>
        </w:tc>
        <w:tc>
          <w:tcPr>
            <w:tcW w:w="6836" w:type="dxa"/>
          </w:tcPr>
          <w:p w14:paraId="006096BF" w14:textId="77777777" w:rsidR="00491F5F" w:rsidRPr="00E124A8" w:rsidRDefault="00491F5F" w:rsidP="00394874">
            <w:r>
              <w:t>Nome e riferimenti di tutti i partecipanti al progetto</w:t>
            </w:r>
          </w:p>
        </w:tc>
      </w:tr>
      <w:tr w:rsidR="00491F5F" w14:paraId="37AE671F" w14:textId="77777777" w:rsidTr="00394874">
        <w:tc>
          <w:tcPr>
            <w:tcW w:w="2943" w:type="dxa"/>
          </w:tcPr>
          <w:p w14:paraId="1F0D6A2D" w14:textId="77777777" w:rsidR="00491F5F" w:rsidRPr="001C400A" w:rsidRDefault="00491F5F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>
              <w:t>Matrice delle responsabilità</w:t>
            </w:r>
          </w:p>
        </w:tc>
        <w:tc>
          <w:tcPr>
            <w:tcW w:w="6836" w:type="dxa"/>
          </w:tcPr>
          <w:p w14:paraId="60AF1466" w14:textId="77777777" w:rsidR="00491F5F" w:rsidRDefault="00491F5F" w:rsidP="00394874">
            <w:r>
              <w:t>Identificare compiti e ruoli</w:t>
            </w:r>
            <w:r w:rsidRPr="004927C9">
              <w:t xml:space="preserve"> </w:t>
            </w:r>
            <w:r>
              <w:t>di ciascun membro del team</w:t>
            </w:r>
          </w:p>
        </w:tc>
      </w:tr>
      <w:tr w:rsidR="00C122A9" w14:paraId="1C1EF8C4" w14:textId="77777777" w:rsidTr="00394874">
        <w:tc>
          <w:tcPr>
            <w:tcW w:w="2943" w:type="dxa"/>
          </w:tcPr>
          <w:p w14:paraId="5868A558" w14:textId="7BC6EFF4" w:rsidR="00C122A9" w:rsidRDefault="00C122A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 xml:space="preserve">Scopo del progetto e obiettivi </w:t>
            </w:r>
          </w:p>
        </w:tc>
        <w:tc>
          <w:tcPr>
            <w:tcW w:w="6836" w:type="dxa"/>
          </w:tcPr>
          <w:p w14:paraId="419C16AE" w14:textId="1A8E6D5F" w:rsidR="00C122A9" w:rsidRPr="00E124A8" w:rsidRDefault="00A63282" w:rsidP="00394874">
            <w:r w:rsidRPr="00A63282">
              <w:rPr>
                <w:highlight w:val="yellow"/>
              </w:rPr>
              <w:t>IMPORTANTE</w:t>
            </w:r>
            <w:r>
              <w:t xml:space="preserve"> </w:t>
            </w:r>
            <w:r w:rsidR="00C122A9" w:rsidRPr="00E124A8">
              <w:t>D</w:t>
            </w:r>
            <w:r w:rsidR="00C122A9">
              <w:t xml:space="preserve">ocumento sintetico con </w:t>
            </w:r>
            <w:r w:rsidR="00C122A9" w:rsidRPr="00A63282">
              <w:rPr>
                <w:b/>
                <w:bCs/>
              </w:rPr>
              <w:t>circolazione interna</w:t>
            </w:r>
          </w:p>
        </w:tc>
      </w:tr>
      <w:tr w:rsidR="00C122A9" w14:paraId="633E63D6" w14:textId="77777777" w:rsidTr="00394874">
        <w:tc>
          <w:tcPr>
            <w:tcW w:w="2943" w:type="dxa"/>
          </w:tcPr>
          <w:p w14:paraId="31AC6513" w14:textId="7AA0B242" w:rsidR="00C122A9" w:rsidRDefault="00C122A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>
              <w:t>Sintesi</w:t>
            </w:r>
            <w:r w:rsidRPr="001C400A">
              <w:t xml:space="preserve"> del progetto</w:t>
            </w:r>
          </w:p>
        </w:tc>
        <w:tc>
          <w:tcPr>
            <w:tcW w:w="6836" w:type="dxa"/>
          </w:tcPr>
          <w:p w14:paraId="3DAE4FF6" w14:textId="77777777" w:rsidR="00C122A9" w:rsidRPr="00E124A8" w:rsidRDefault="00C122A9" w:rsidP="00394874">
            <w:r w:rsidRPr="00E124A8">
              <w:t>D</w:t>
            </w:r>
            <w:r>
              <w:t xml:space="preserve">ocumento sintetico con </w:t>
            </w:r>
            <w:r w:rsidRPr="00A63282">
              <w:rPr>
                <w:b/>
                <w:bCs/>
              </w:rPr>
              <w:t>circolazione esterna</w:t>
            </w:r>
            <w:r w:rsidR="00F44F2B">
              <w:t xml:space="preserve"> </w:t>
            </w:r>
            <w:proofErr w:type="gramStart"/>
            <w:r w:rsidR="00F44F2B">
              <w:t>( se</w:t>
            </w:r>
            <w:proofErr w:type="gramEnd"/>
            <w:r w:rsidR="00F44F2B">
              <w:t xml:space="preserve"> prevista)</w:t>
            </w:r>
          </w:p>
        </w:tc>
      </w:tr>
      <w:tr w:rsidR="00C122A9" w14:paraId="01F39F1E" w14:textId="77777777" w:rsidTr="00394874">
        <w:tc>
          <w:tcPr>
            <w:tcW w:w="2943" w:type="dxa"/>
          </w:tcPr>
          <w:p w14:paraId="6B88EFEB" w14:textId="77777777" w:rsidR="00C122A9" w:rsidRPr="001C400A" w:rsidRDefault="00C122A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>
              <w:t>A</w:t>
            </w:r>
            <w:r w:rsidRPr="001C400A">
              <w:t xml:space="preserve">ttività previste </w:t>
            </w:r>
          </w:p>
        </w:tc>
        <w:tc>
          <w:tcPr>
            <w:tcW w:w="6836" w:type="dxa"/>
          </w:tcPr>
          <w:p w14:paraId="7F68E8C7" w14:textId="77777777" w:rsidR="00C122A9" w:rsidRDefault="00C122A9" w:rsidP="00394874">
            <w:r>
              <w:t>Adottare la suddivisione in:</w:t>
            </w:r>
          </w:p>
          <w:p w14:paraId="76B71566" w14:textId="77777777" w:rsidR="00C122A9" w:rsidRDefault="00C122A9" w:rsidP="00394874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C122A9">
              <w:t>Working</w:t>
            </w:r>
            <w:proofErr w:type="spellEnd"/>
            <w:r w:rsidRPr="00C122A9">
              <w:t xml:space="preserve"> Package (WP) </w:t>
            </w:r>
          </w:p>
          <w:p w14:paraId="68BCD4AD" w14:textId="77777777" w:rsidR="00C122A9" w:rsidRDefault="00C122A9" w:rsidP="00394874">
            <w:pPr>
              <w:pStyle w:val="Paragrafoelenco"/>
              <w:numPr>
                <w:ilvl w:val="1"/>
                <w:numId w:val="3"/>
              </w:numPr>
            </w:pPr>
            <w:r>
              <w:t>Attività</w:t>
            </w:r>
          </w:p>
          <w:p w14:paraId="2F37DCF8" w14:textId="77777777" w:rsidR="00C122A9" w:rsidRDefault="00C122A9" w:rsidP="00394874">
            <w:pPr>
              <w:pStyle w:val="Paragrafoelenco"/>
              <w:numPr>
                <w:ilvl w:val="1"/>
                <w:numId w:val="3"/>
              </w:numPr>
            </w:pPr>
            <w:r>
              <w:t xml:space="preserve">Deliverable </w:t>
            </w:r>
          </w:p>
          <w:p w14:paraId="0D24F40F" w14:textId="77777777" w:rsidR="00C122A9" w:rsidRDefault="00F44F2B" w:rsidP="00394874">
            <w:r>
              <w:t>I</w:t>
            </w:r>
            <w:r w:rsidR="00C122A9">
              <w:t xml:space="preserve"> WP saranno almeno tre:</w:t>
            </w:r>
          </w:p>
          <w:p w14:paraId="5DB38E62" w14:textId="77777777" w:rsidR="00C122A9" w:rsidRDefault="00C122A9" w:rsidP="00394874">
            <w:pPr>
              <w:pStyle w:val="Paragrafoelenco"/>
              <w:numPr>
                <w:ilvl w:val="0"/>
                <w:numId w:val="4"/>
              </w:numPr>
            </w:pPr>
            <w:r>
              <w:t>WP</w:t>
            </w:r>
            <w:r w:rsidR="003E13AC">
              <w:t xml:space="preserve"> 1</w:t>
            </w:r>
            <w:r>
              <w:t xml:space="preserve"> management</w:t>
            </w:r>
          </w:p>
          <w:p w14:paraId="4C6A2283" w14:textId="77777777" w:rsidR="00C122A9" w:rsidRDefault="00C122A9" w:rsidP="00394874">
            <w:pPr>
              <w:pStyle w:val="Paragrafoelenco"/>
              <w:numPr>
                <w:ilvl w:val="0"/>
                <w:numId w:val="4"/>
              </w:numPr>
            </w:pPr>
            <w:r>
              <w:t>WP</w:t>
            </w:r>
            <w:r w:rsidR="003E13AC">
              <w:t xml:space="preserve"> x</w:t>
            </w:r>
            <w:r>
              <w:t xml:space="preserve"> attività specifiche</w:t>
            </w:r>
          </w:p>
          <w:p w14:paraId="1EBADE6C" w14:textId="77777777" w:rsidR="00C122A9" w:rsidRPr="00C122A9" w:rsidRDefault="00C122A9" w:rsidP="00394874">
            <w:pPr>
              <w:pStyle w:val="Paragrafoelenco"/>
              <w:numPr>
                <w:ilvl w:val="0"/>
                <w:numId w:val="4"/>
              </w:numPr>
            </w:pPr>
            <w:r>
              <w:t>WP</w:t>
            </w:r>
            <w:r w:rsidR="003E13AC">
              <w:t>(x+1)</w:t>
            </w:r>
            <w:r>
              <w:t xml:space="preserve"> disseminazione/capitalizzazione</w:t>
            </w:r>
          </w:p>
        </w:tc>
      </w:tr>
      <w:tr w:rsidR="00C122A9" w14:paraId="32E0DADC" w14:textId="77777777" w:rsidTr="00394874">
        <w:tc>
          <w:tcPr>
            <w:tcW w:w="2943" w:type="dxa"/>
          </w:tcPr>
          <w:p w14:paraId="7A2BF91E" w14:textId="77777777" w:rsidR="00C122A9" w:rsidRPr="001C400A" w:rsidRDefault="00C122A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 xml:space="preserve">Elenco dei deliverable di progetto </w:t>
            </w:r>
          </w:p>
        </w:tc>
        <w:tc>
          <w:tcPr>
            <w:tcW w:w="6836" w:type="dxa"/>
          </w:tcPr>
          <w:p w14:paraId="0400EF16" w14:textId="556D1550" w:rsidR="00C122A9" w:rsidRPr="00E124A8" w:rsidRDefault="00A63282" w:rsidP="00F75850">
            <w:r w:rsidRPr="00A63282">
              <w:rPr>
                <w:highlight w:val="yellow"/>
              </w:rPr>
              <w:t>IMPORTANTE</w:t>
            </w:r>
            <w:r>
              <w:t xml:space="preserve"> </w:t>
            </w:r>
            <w:r w:rsidR="00C122A9">
              <w:t xml:space="preserve">Come da progetto approvato </w:t>
            </w:r>
            <w:r w:rsidR="00F75850">
              <w:t>suddivisi</w:t>
            </w:r>
            <w:r w:rsidR="00C122A9">
              <w:t xml:space="preserve"> </w:t>
            </w:r>
            <w:r w:rsidR="00F75850">
              <w:t xml:space="preserve">in </w:t>
            </w:r>
            <w:r w:rsidR="00C122A9">
              <w:t>pubblici e riservati ed inseriti in apposito data base</w:t>
            </w:r>
          </w:p>
        </w:tc>
      </w:tr>
      <w:tr w:rsidR="00491F5F" w14:paraId="034A2EBC" w14:textId="77777777" w:rsidTr="00394874">
        <w:tc>
          <w:tcPr>
            <w:tcW w:w="2943" w:type="dxa"/>
          </w:tcPr>
          <w:p w14:paraId="773908C7" w14:textId="77777777" w:rsidR="00491F5F" w:rsidRPr="001C400A" w:rsidRDefault="00491F5F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Pianificazione temporale delle attività</w:t>
            </w:r>
          </w:p>
        </w:tc>
        <w:tc>
          <w:tcPr>
            <w:tcW w:w="6836" w:type="dxa"/>
          </w:tcPr>
          <w:p w14:paraId="6212B8D8" w14:textId="77777777" w:rsidR="00491F5F" w:rsidRDefault="00491F5F" w:rsidP="00394874">
            <w:r>
              <w:t>Allegare GANTT del progetto</w:t>
            </w:r>
          </w:p>
        </w:tc>
      </w:tr>
      <w:tr w:rsidR="00C122A9" w14:paraId="23818E79" w14:textId="77777777" w:rsidTr="00394874">
        <w:tc>
          <w:tcPr>
            <w:tcW w:w="2943" w:type="dxa"/>
          </w:tcPr>
          <w:p w14:paraId="4FEF83DD" w14:textId="77777777" w:rsidR="00C122A9" w:rsidRPr="00491F5F" w:rsidRDefault="00C122A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Dettaglio delle spese da sostenere per il progetto</w:t>
            </w:r>
          </w:p>
        </w:tc>
        <w:tc>
          <w:tcPr>
            <w:tcW w:w="6836" w:type="dxa"/>
          </w:tcPr>
          <w:p w14:paraId="32A29D84" w14:textId="77777777" w:rsidR="00C122A9" w:rsidRDefault="00C122A9" w:rsidP="00394874">
            <w:r>
              <w:t>Come da progetto approvato</w:t>
            </w:r>
            <w:r w:rsidRPr="004927C9">
              <w:t xml:space="preserve"> </w:t>
            </w:r>
          </w:p>
        </w:tc>
      </w:tr>
      <w:tr w:rsidR="00C122A9" w14:paraId="464A69F3" w14:textId="77777777" w:rsidTr="00394874">
        <w:tc>
          <w:tcPr>
            <w:tcW w:w="2943" w:type="dxa"/>
          </w:tcPr>
          <w:p w14:paraId="3C43704E" w14:textId="77777777" w:rsidR="00C122A9" w:rsidRPr="001C400A" w:rsidRDefault="00C122A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 xml:space="preserve">Individuazione di stakeholder esterni e relativa analisi </w:t>
            </w:r>
          </w:p>
        </w:tc>
        <w:tc>
          <w:tcPr>
            <w:tcW w:w="6836" w:type="dxa"/>
          </w:tcPr>
          <w:p w14:paraId="3FC6BCEB" w14:textId="3B5871C1" w:rsidR="00C122A9" w:rsidRPr="004927C9" w:rsidRDefault="00C122A9" w:rsidP="00394874">
            <w:r w:rsidRPr="004927C9">
              <w:t xml:space="preserve">Da definire con il </w:t>
            </w:r>
            <w:r w:rsidR="00491F5F">
              <w:t>Program Manager</w:t>
            </w:r>
            <w:r w:rsidR="003E13AC">
              <w:t>. Vanno ad alimentare il data base degli stakeholder</w:t>
            </w:r>
            <w:r w:rsidR="00F75850">
              <w:t>.</w:t>
            </w:r>
          </w:p>
        </w:tc>
      </w:tr>
      <w:tr w:rsidR="00C122A9" w14:paraId="1B9E54C4" w14:textId="77777777" w:rsidTr="00394874">
        <w:tc>
          <w:tcPr>
            <w:tcW w:w="2943" w:type="dxa"/>
          </w:tcPr>
          <w:p w14:paraId="2FCF734F" w14:textId="77777777" w:rsidR="00C122A9" w:rsidRPr="001C400A" w:rsidRDefault="00C122A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lastRenderedPageBreak/>
              <w:t>Piano di comunicazione del progetto</w:t>
            </w:r>
          </w:p>
        </w:tc>
        <w:tc>
          <w:tcPr>
            <w:tcW w:w="6836" w:type="dxa"/>
          </w:tcPr>
          <w:p w14:paraId="448763FB" w14:textId="77777777" w:rsidR="00C122A9" w:rsidRPr="004927C9" w:rsidRDefault="00C122A9" w:rsidP="00394874">
            <w:r>
              <w:t xml:space="preserve">Come </w:t>
            </w:r>
            <w:r w:rsidR="003E13AC">
              <w:t>indicato nel WP disseminazione</w:t>
            </w:r>
            <w:r w:rsidRPr="004927C9">
              <w:t xml:space="preserve"> </w:t>
            </w:r>
          </w:p>
          <w:p w14:paraId="19137C90" w14:textId="5276FC69" w:rsidR="00C122A9" w:rsidRDefault="00C122A9" w:rsidP="00F75850">
            <w:r>
              <w:t>Inviato automaticamente a</w:t>
            </w:r>
            <w:r w:rsidR="00942198">
              <w:t xml:space="preserve">l gruppo di comunicazione prevedendo, ad esempio, la produzione di una news </w:t>
            </w:r>
            <w:r w:rsidR="00F75850">
              <w:t xml:space="preserve">periodica </w:t>
            </w:r>
            <w:r w:rsidR="00942198">
              <w:t xml:space="preserve">e/o quando si produce un </w:t>
            </w:r>
            <w:proofErr w:type="gramStart"/>
            <w:r w:rsidR="00942198">
              <w:t>deliverable  pubblico</w:t>
            </w:r>
            <w:proofErr w:type="gramEnd"/>
          </w:p>
        </w:tc>
      </w:tr>
      <w:tr w:rsidR="00C122A9" w14:paraId="4418C12E" w14:textId="77777777" w:rsidTr="00394874">
        <w:tc>
          <w:tcPr>
            <w:tcW w:w="2943" w:type="dxa"/>
          </w:tcPr>
          <w:p w14:paraId="24269C60" w14:textId="1A98BB1B" w:rsidR="00C122A9" w:rsidRPr="001C400A" w:rsidRDefault="00C122A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Piano di comunicazione per interni ed esterni indipendente dal progetto per una capitalizzazione dei risultati</w:t>
            </w:r>
          </w:p>
        </w:tc>
        <w:tc>
          <w:tcPr>
            <w:tcW w:w="6836" w:type="dxa"/>
          </w:tcPr>
          <w:p w14:paraId="7849D90D" w14:textId="77777777" w:rsidR="00C122A9" w:rsidRPr="004927C9" w:rsidRDefault="00C122A9" w:rsidP="00394874">
            <w:r>
              <w:t>V</w:t>
            </w:r>
            <w:r w:rsidRPr="004927C9">
              <w:t>alutato insieme a</w:t>
            </w:r>
            <w:r w:rsidR="00942198">
              <w:t>l gruppo di comunicazione</w:t>
            </w:r>
            <w:r w:rsidR="003E13AC">
              <w:t xml:space="preserve"> e al </w:t>
            </w:r>
            <w:proofErr w:type="spellStart"/>
            <w:r w:rsidR="003E13AC">
              <w:t>program</w:t>
            </w:r>
            <w:proofErr w:type="spellEnd"/>
            <w:r w:rsidR="003E13AC">
              <w:t xml:space="preserve"> manager</w:t>
            </w:r>
          </w:p>
        </w:tc>
      </w:tr>
      <w:tr w:rsidR="00C122A9" w14:paraId="0BE07B2F" w14:textId="77777777" w:rsidTr="00394874">
        <w:tc>
          <w:tcPr>
            <w:tcW w:w="2943" w:type="dxa"/>
          </w:tcPr>
          <w:p w14:paraId="04B7EC7D" w14:textId="77777777" w:rsidR="00C122A9" w:rsidRPr="001C400A" w:rsidRDefault="00C122A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 xml:space="preserve">Lezione apprese </w:t>
            </w:r>
          </w:p>
          <w:p w14:paraId="1EF824AB" w14:textId="77777777" w:rsidR="00C122A9" w:rsidRPr="004927C9" w:rsidRDefault="00C122A9" w:rsidP="00F75850">
            <w:pPr>
              <w:ind w:left="426" w:hanging="284"/>
            </w:pPr>
          </w:p>
        </w:tc>
        <w:tc>
          <w:tcPr>
            <w:tcW w:w="6836" w:type="dxa"/>
          </w:tcPr>
          <w:p w14:paraId="30A382DF" w14:textId="39BE22CF" w:rsidR="00C122A9" w:rsidRPr="004927C9" w:rsidRDefault="00C122A9" w:rsidP="00394874">
            <w:r w:rsidRPr="004927C9">
              <w:t>Da inserire nel data base delle lezioni apprese alla consegna degli stati intermedi e finali o ogni qualvolta un nuovo fatto si rileva</w:t>
            </w:r>
            <w:r w:rsidR="00F75850">
              <w:t>.</w:t>
            </w:r>
          </w:p>
        </w:tc>
      </w:tr>
      <w:tr w:rsidR="00C122A9" w14:paraId="191C5B99" w14:textId="77777777" w:rsidTr="00394874">
        <w:tc>
          <w:tcPr>
            <w:tcW w:w="2943" w:type="dxa"/>
          </w:tcPr>
          <w:p w14:paraId="3DE26934" w14:textId="77777777" w:rsidR="00C122A9" w:rsidRPr="001C400A" w:rsidRDefault="00C122A9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Sviluppo del piano di gestione del rischio</w:t>
            </w:r>
          </w:p>
        </w:tc>
        <w:tc>
          <w:tcPr>
            <w:tcW w:w="6836" w:type="dxa"/>
          </w:tcPr>
          <w:p w14:paraId="18BCABED" w14:textId="0F426F93" w:rsidR="00C122A9" w:rsidRPr="004927C9" w:rsidRDefault="00C122A9" w:rsidP="00394874">
            <w:r>
              <w:t>Come da progetto approvato</w:t>
            </w:r>
            <w:r w:rsidRPr="004927C9">
              <w:t xml:space="preserve"> </w:t>
            </w:r>
            <w:r w:rsidR="003E13AC">
              <w:t>e</w:t>
            </w:r>
            <w:r w:rsidRPr="004927C9">
              <w:t xml:space="preserve"> condiviso con il </w:t>
            </w:r>
            <w:r w:rsidR="003E13AC">
              <w:t>Program manager</w:t>
            </w:r>
            <w:r w:rsidR="00F75850">
              <w:t xml:space="preserve">. La definizione di rischio della ISO 21500 è </w:t>
            </w:r>
            <w:r w:rsidR="00F75850" w:rsidRPr="00F75850">
              <w:t>"un evento o condizione incerta che, se si verifica, ha un effetto positivo o negativo sugli obiettivi di un progetto</w:t>
            </w:r>
            <w:r w:rsidR="00F75850">
              <w:t>”</w:t>
            </w:r>
            <w:r w:rsidR="00F75850" w:rsidRPr="00F75850">
              <w:t>.</w:t>
            </w:r>
          </w:p>
        </w:tc>
      </w:tr>
      <w:tr w:rsidR="00491F5F" w14:paraId="137FC20F" w14:textId="77777777" w:rsidTr="00394874">
        <w:tc>
          <w:tcPr>
            <w:tcW w:w="2943" w:type="dxa"/>
          </w:tcPr>
          <w:p w14:paraId="6FF2AE68" w14:textId="77777777" w:rsidR="00491F5F" w:rsidRPr="001C400A" w:rsidRDefault="00491F5F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Costo complessivo del progetto</w:t>
            </w:r>
          </w:p>
        </w:tc>
        <w:tc>
          <w:tcPr>
            <w:tcW w:w="6836" w:type="dxa"/>
          </w:tcPr>
          <w:p w14:paraId="4C19C3F7" w14:textId="77777777" w:rsidR="00491F5F" w:rsidRPr="00E124A8" w:rsidRDefault="00491F5F" w:rsidP="00394874">
            <w:r>
              <w:t>Derivante dal progetto approvato dallo sponsor o, se interno, approvato dal CN. Anche se a costo zero andranno comunque indicati approssimativamente le ore/persona che si ritiene spendere per il progetto (questo servirà anche per fare un bilancio annuale delle risorse spese in “natura”)</w:t>
            </w:r>
          </w:p>
        </w:tc>
      </w:tr>
      <w:tr w:rsidR="00491F5F" w14:paraId="2194E651" w14:textId="77777777" w:rsidTr="00394874">
        <w:tc>
          <w:tcPr>
            <w:tcW w:w="2943" w:type="dxa"/>
          </w:tcPr>
          <w:p w14:paraId="27447F6F" w14:textId="77777777" w:rsidR="00491F5F" w:rsidRPr="001C400A" w:rsidRDefault="00491F5F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 xml:space="preserve">Entrata </w:t>
            </w:r>
            <w:r>
              <w:t>prevista per i soci</w:t>
            </w:r>
          </w:p>
        </w:tc>
        <w:tc>
          <w:tcPr>
            <w:tcW w:w="6836" w:type="dxa"/>
          </w:tcPr>
          <w:p w14:paraId="7ABC36F2" w14:textId="08A7349F" w:rsidR="00491F5F" w:rsidRPr="00E124A8" w:rsidRDefault="00491F5F" w:rsidP="00394874">
            <w:r w:rsidRPr="00E124A8">
              <w:t xml:space="preserve">Derivante dal progetto </w:t>
            </w:r>
            <w:r>
              <w:t>approvato o</w:t>
            </w:r>
            <w:r w:rsidRPr="00E124A8">
              <w:t xml:space="preserve"> </w:t>
            </w:r>
            <w:r>
              <w:t>dal contratto con lo sponsor</w:t>
            </w:r>
            <w:r w:rsidR="003E13AC">
              <w:t xml:space="preserve"> che va condiviso con il responsabile della stesura del bilancio</w:t>
            </w:r>
            <w:r w:rsidR="00343362">
              <w:t>.</w:t>
            </w:r>
          </w:p>
        </w:tc>
      </w:tr>
      <w:tr w:rsidR="00491F5F" w14:paraId="3C6F0B6F" w14:textId="77777777" w:rsidTr="00394874">
        <w:tc>
          <w:tcPr>
            <w:tcW w:w="2943" w:type="dxa"/>
          </w:tcPr>
          <w:p w14:paraId="68546367" w14:textId="2FA57A2E" w:rsidR="00491F5F" w:rsidRPr="001C400A" w:rsidRDefault="00491F5F" w:rsidP="00F75850">
            <w:pPr>
              <w:pStyle w:val="Paragrafoelenco"/>
              <w:numPr>
                <w:ilvl w:val="0"/>
                <w:numId w:val="2"/>
              </w:numPr>
              <w:ind w:left="426" w:hanging="284"/>
            </w:pPr>
            <w:r w:rsidRPr="001C400A">
              <w:t>Ma</w:t>
            </w:r>
            <w:r>
              <w:t>nagement</w:t>
            </w:r>
            <w:bookmarkStart w:id="0" w:name="_GoBack"/>
            <w:bookmarkEnd w:id="0"/>
          </w:p>
        </w:tc>
        <w:tc>
          <w:tcPr>
            <w:tcW w:w="6836" w:type="dxa"/>
          </w:tcPr>
          <w:p w14:paraId="0876462E" w14:textId="6E7DB8E5" w:rsidR="00491F5F" w:rsidRPr="00E124A8" w:rsidRDefault="00491F5F" w:rsidP="00394874">
            <w:r>
              <w:t>Indicare eventualmente le spese da sostenere per il management interno del progetto</w:t>
            </w:r>
            <w:r w:rsidR="00343362">
              <w:t>.</w:t>
            </w:r>
          </w:p>
        </w:tc>
      </w:tr>
    </w:tbl>
    <w:p w14:paraId="0B16680F" w14:textId="77777777" w:rsidR="00ED16BD" w:rsidRDefault="00ED16BD" w:rsidP="00394874"/>
    <w:p w14:paraId="75A2CCE8" w14:textId="77777777" w:rsidR="003F28F9" w:rsidRDefault="003F28F9" w:rsidP="00394874"/>
    <w:sectPr w:rsidR="003F28F9" w:rsidSect="00ED1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98D04" w14:textId="77777777" w:rsidR="003352DD" w:rsidRDefault="003352DD" w:rsidP="00394874">
      <w:r>
        <w:separator/>
      </w:r>
    </w:p>
  </w:endnote>
  <w:endnote w:type="continuationSeparator" w:id="0">
    <w:p w14:paraId="48BB0E98" w14:textId="77777777" w:rsidR="003352DD" w:rsidRDefault="003352DD" w:rsidP="0039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DD30" w14:textId="77777777" w:rsidR="00DD673A" w:rsidRDefault="00DD67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696485"/>
      <w:docPartObj>
        <w:docPartGallery w:val="Page Numbers (Bottom of Page)"/>
        <w:docPartUnique/>
      </w:docPartObj>
    </w:sdtPr>
    <w:sdtEndPr/>
    <w:sdtContent>
      <w:p w14:paraId="42A4F2A8" w14:textId="77777777" w:rsidR="00394874" w:rsidRDefault="00394874" w:rsidP="00394874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55B6F3" wp14:editId="7F5883C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137795</wp:posOffset>
                  </wp:positionV>
                  <wp:extent cx="6012815" cy="0"/>
                  <wp:effectExtent l="31115" t="26035" r="39370" b="37465"/>
                  <wp:wrapNone/>
                  <wp:docPr id="2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1281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15374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3.75pt;margin-top:10.85pt;width:47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" strokecolor="#0070c0" strokeweight="1.5pt"/>
              </w:pict>
            </mc:Fallback>
          </mc:AlternateContent>
        </w:r>
      </w:p>
      <w:p w14:paraId="4CFDE721" w14:textId="77777777" w:rsidR="00394874" w:rsidRDefault="00394874" w:rsidP="00394874">
        <w:pPr>
          <w:pStyle w:val="Pidipagina"/>
        </w:pPr>
      </w:p>
      <w:p w14:paraId="4398BD7F" w14:textId="77777777" w:rsidR="00394874" w:rsidRPr="00514F4F" w:rsidRDefault="003352DD" w:rsidP="00394874">
        <w:pPr>
          <w:pStyle w:val="Pidipagina"/>
        </w:pPr>
        <w:hyperlink r:id="rId1" w:history="1">
          <w:r w:rsidR="00394874" w:rsidRPr="00FF2CD3">
            <w:rPr>
              <w:rStyle w:val="Collegamentoipertestuale"/>
              <w:rFonts w:ascii="Arial" w:hAnsi="Arial" w:cs="Arial"/>
              <w:sz w:val="18"/>
            </w:rPr>
            <w:t>www.ibimi.it</w:t>
          </w:r>
        </w:hyperlink>
        <w:r w:rsidR="00394874" w:rsidRPr="008D718C">
          <w:t xml:space="preserve"> </w:t>
        </w:r>
        <w:r w:rsidR="00394874">
          <w:tab/>
        </w:r>
        <w:r w:rsidR="00394874" w:rsidRPr="00514F4F">
          <w:t xml:space="preserve">Istituto per il Building Information </w:t>
        </w:r>
        <w:proofErr w:type="spellStart"/>
        <w:r w:rsidR="00394874" w:rsidRPr="00514F4F">
          <w:t>Modelling</w:t>
        </w:r>
        <w:proofErr w:type="spellEnd"/>
        <w:r w:rsidR="00394874" w:rsidRPr="00514F4F">
          <w:t xml:space="preserve"> - Italia</w:t>
        </w:r>
        <w:r w:rsidR="00394874">
          <w:tab/>
          <w:t>segreteria@ibimi.it</w:t>
        </w:r>
        <w:r w:rsidR="00394874" w:rsidRPr="00514F4F">
          <w:tab/>
        </w:r>
        <w:r w:rsidR="00394874" w:rsidRPr="00514F4F">
          <w:tab/>
        </w:r>
        <w:r w:rsidR="00394874">
          <w:fldChar w:fldCharType="begin"/>
        </w:r>
        <w:r w:rsidR="00394874" w:rsidRPr="00514F4F">
          <w:instrText xml:space="preserve"> PAGE   \* MERGEFORMAT </w:instrText>
        </w:r>
        <w:r w:rsidR="00394874">
          <w:fldChar w:fldCharType="separate"/>
        </w:r>
        <w:r w:rsidR="00DD673A">
          <w:rPr>
            <w:noProof/>
          </w:rPr>
          <w:t>1</w:t>
        </w:r>
        <w:r w:rsidR="00394874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40B1" w14:textId="77777777" w:rsidR="00DD673A" w:rsidRDefault="00DD67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BEACD" w14:textId="77777777" w:rsidR="003352DD" w:rsidRDefault="003352DD" w:rsidP="00394874">
      <w:r>
        <w:separator/>
      </w:r>
    </w:p>
  </w:footnote>
  <w:footnote w:type="continuationSeparator" w:id="0">
    <w:p w14:paraId="789309E1" w14:textId="77777777" w:rsidR="003352DD" w:rsidRDefault="003352DD" w:rsidP="0039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5BF3" w14:textId="77777777" w:rsidR="00DD673A" w:rsidRDefault="00DD67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298"/>
      <w:gridCol w:w="1956"/>
      <w:gridCol w:w="3600"/>
    </w:tblGrid>
    <w:tr w:rsidR="00394874" w:rsidRPr="00BC6E7E" w14:paraId="0E85C182" w14:textId="77777777" w:rsidTr="00DD673A">
      <w:tc>
        <w:tcPr>
          <w:tcW w:w="3936" w:type="dxa"/>
          <w:vAlign w:val="center"/>
        </w:tcPr>
        <w:p w14:paraId="35CC5B08" w14:textId="0FF97989" w:rsidR="00394874" w:rsidRDefault="00DD673A" w:rsidP="00DD673A">
          <w:pPr>
            <w:spacing w:before="0" w:after="0"/>
            <w:jc w:val="center"/>
          </w:pPr>
          <w:r>
            <w:rPr>
              <w:noProof/>
            </w:rPr>
            <w:drawing>
              <wp:inline distT="0" distB="0" distL="0" distR="0" wp14:anchorId="01BCE010" wp14:editId="620DE02A">
                <wp:extent cx="2592639" cy="529110"/>
                <wp:effectExtent l="0" t="0" r="0" b="0"/>
                <wp:docPr id="4" name="Immagine 1" descr="BIM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M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5261" cy="52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7BCD01BE" w14:textId="77777777" w:rsidR="00394874" w:rsidRPr="00A63282" w:rsidRDefault="00394874" w:rsidP="005137E9">
          <w:pPr>
            <w:pStyle w:val="Intestazione"/>
            <w:spacing w:before="0"/>
            <w:jc w:val="center"/>
            <w:rPr>
              <w:lang w:val="en-GB"/>
            </w:rPr>
          </w:pPr>
          <w:r w:rsidRPr="00A63282">
            <w:rPr>
              <w:lang w:val="en-GB"/>
            </w:rPr>
            <w:t>Modulistica IBIMI</w:t>
          </w:r>
        </w:p>
        <w:p w14:paraId="02C8CCF0" w14:textId="77777777" w:rsidR="00394874" w:rsidRPr="00A63282" w:rsidRDefault="00394874" w:rsidP="005137E9">
          <w:pPr>
            <w:pStyle w:val="Intestazione"/>
            <w:spacing w:before="0"/>
            <w:jc w:val="center"/>
            <w:rPr>
              <w:lang w:val="en-GB"/>
            </w:rPr>
          </w:pPr>
          <w:r w:rsidRPr="00A63282">
            <w:rPr>
              <w:lang w:val="en-GB"/>
            </w:rPr>
            <w:t>Minimum data set</w:t>
          </w:r>
        </w:p>
        <w:p w14:paraId="6C6AD0DA" w14:textId="77777777" w:rsidR="00394874" w:rsidRPr="00A63282" w:rsidRDefault="00394874" w:rsidP="005137E9">
          <w:pPr>
            <w:pStyle w:val="Intestazione"/>
            <w:spacing w:before="0"/>
            <w:jc w:val="center"/>
            <w:rPr>
              <w:lang w:val="en-GB"/>
            </w:rPr>
          </w:pPr>
          <w:r w:rsidRPr="00A63282">
            <w:rPr>
              <w:lang w:val="en-GB"/>
            </w:rPr>
            <w:t>Project charter</w:t>
          </w:r>
        </w:p>
        <w:p w14:paraId="58DB27D8" w14:textId="77777777" w:rsidR="00394874" w:rsidRPr="00DD44D6" w:rsidRDefault="00394874" w:rsidP="005137E9">
          <w:pPr>
            <w:pStyle w:val="Intestazione"/>
            <w:spacing w:before="0"/>
            <w:jc w:val="center"/>
          </w:pPr>
          <w:r>
            <w:t>M01</w:t>
          </w:r>
        </w:p>
      </w:tc>
      <w:tc>
        <w:tcPr>
          <w:tcW w:w="3792" w:type="dxa"/>
        </w:tcPr>
        <w:p w14:paraId="6A94628E" w14:textId="77777777" w:rsidR="00394874" w:rsidRDefault="00394874" w:rsidP="00394874">
          <w:pPr>
            <w:pStyle w:val="Intestazione"/>
          </w:pPr>
          <w:r w:rsidRPr="00BC6E7E">
            <w:t>CF</w:t>
          </w:r>
          <w:r>
            <w:t xml:space="preserve"> 97838810584</w:t>
          </w:r>
        </w:p>
        <w:p w14:paraId="5995E0AA" w14:textId="77777777" w:rsidR="00394874" w:rsidRPr="00BC6E7E" w:rsidRDefault="00394874" w:rsidP="00394874">
          <w:pPr>
            <w:pStyle w:val="Intestazione"/>
          </w:pPr>
          <w:r>
            <w:t>IBAN IT 4210200838880000103824791</w:t>
          </w:r>
        </w:p>
        <w:p w14:paraId="65D8B5FE" w14:textId="77777777" w:rsidR="00394874" w:rsidRPr="00BC6E7E" w:rsidRDefault="00394874" w:rsidP="00394874">
          <w:pPr>
            <w:pStyle w:val="Intestazione"/>
          </w:pPr>
          <w:r w:rsidRPr="00BC6E7E">
            <w:t>Via dei gelsomini 8</w:t>
          </w:r>
        </w:p>
        <w:p w14:paraId="45CAC21E" w14:textId="77777777" w:rsidR="00394874" w:rsidRPr="00446B71" w:rsidRDefault="00394874" w:rsidP="00394874">
          <w:pPr>
            <w:pStyle w:val="Intestazione"/>
          </w:pPr>
          <w:r w:rsidRPr="00BC6E7E">
            <w:t>Anguillara Sabazia (RM)</w:t>
          </w:r>
          <w:r>
            <w:t xml:space="preserve"> </w:t>
          </w:r>
          <w:r w:rsidRPr="00BC6E7E">
            <w:t>CAP 00061</w:t>
          </w:r>
        </w:p>
      </w:tc>
    </w:tr>
  </w:tbl>
  <w:p w14:paraId="3C5D4C14" w14:textId="77777777" w:rsidR="00394874" w:rsidRPr="00BC6E7E" w:rsidRDefault="00394874" w:rsidP="0039487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629F1" wp14:editId="10A3F0B3">
              <wp:simplePos x="0" y="0"/>
              <wp:positionH relativeFrom="column">
                <wp:posOffset>47625</wp:posOffset>
              </wp:positionH>
              <wp:positionV relativeFrom="paragraph">
                <wp:posOffset>66675</wp:posOffset>
              </wp:positionV>
              <wp:extent cx="6012815" cy="0"/>
              <wp:effectExtent l="31115" t="22225" r="39370" b="412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8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599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5.25pt;width:47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348E" w14:textId="77777777" w:rsidR="00DD673A" w:rsidRDefault="00DD67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3F4E"/>
    <w:multiLevelType w:val="hybridMultilevel"/>
    <w:tmpl w:val="A40E3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2E9F"/>
    <w:multiLevelType w:val="hybridMultilevel"/>
    <w:tmpl w:val="6E622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24FE"/>
    <w:multiLevelType w:val="hybridMultilevel"/>
    <w:tmpl w:val="B622D61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83F289E"/>
    <w:multiLevelType w:val="hybridMultilevel"/>
    <w:tmpl w:val="F390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26"/>
    <w:rsid w:val="000F20E2"/>
    <w:rsid w:val="0014197E"/>
    <w:rsid w:val="001B3551"/>
    <w:rsid w:val="001C400A"/>
    <w:rsid w:val="002009EC"/>
    <w:rsid w:val="00245C6E"/>
    <w:rsid w:val="00307195"/>
    <w:rsid w:val="003352DD"/>
    <w:rsid w:val="00343362"/>
    <w:rsid w:val="00394874"/>
    <w:rsid w:val="003E13AC"/>
    <w:rsid w:val="003F28F9"/>
    <w:rsid w:val="00446B71"/>
    <w:rsid w:val="00491F5F"/>
    <w:rsid w:val="004C1D89"/>
    <w:rsid w:val="005137E9"/>
    <w:rsid w:val="00514F4F"/>
    <w:rsid w:val="00531F18"/>
    <w:rsid w:val="008D36A1"/>
    <w:rsid w:val="008D718C"/>
    <w:rsid w:val="00942198"/>
    <w:rsid w:val="00A63282"/>
    <w:rsid w:val="00A9112F"/>
    <w:rsid w:val="00AE0F6C"/>
    <w:rsid w:val="00BC6E7E"/>
    <w:rsid w:val="00C122A9"/>
    <w:rsid w:val="00C131BD"/>
    <w:rsid w:val="00C64114"/>
    <w:rsid w:val="00C81EAC"/>
    <w:rsid w:val="00D66026"/>
    <w:rsid w:val="00DD44D6"/>
    <w:rsid w:val="00DD673A"/>
    <w:rsid w:val="00ED16BD"/>
    <w:rsid w:val="00F44F2B"/>
    <w:rsid w:val="00F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B7569"/>
  <w15:docId w15:val="{D0E200B9-AC75-42A8-9560-5988D922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948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28F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16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6B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D16B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6BD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6BD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446B7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28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1C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m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Lorenzo Nissim</cp:lastModifiedBy>
  <cp:revision>7</cp:revision>
  <cp:lastPrinted>2015-10-28T11:36:00Z</cp:lastPrinted>
  <dcterms:created xsi:type="dcterms:W3CDTF">2018-12-16T07:20:00Z</dcterms:created>
  <dcterms:modified xsi:type="dcterms:W3CDTF">2019-10-25T09:39:00Z</dcterms:modified>
</cp:coreProperties>
</file>